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6ECE5" w14:textId="75EE9A85" w:rsidR="00593663" w:rsidRDefault="0032516F">
      <w:hyperlink r:id="rId4" w:history="1">
        <w:r w:rsidRPr="00DC734F">
          <w:rPr>
            <w:rStyle w:val="Hyperlink"/>
          </w:rPr>
          <w:t>https://www.nlrb.gov/reports/agency-performance/election-reports</w:t>
        </w:r>
      </w:hyperlink>
    </w:p>
    <w:p w14:paraId="5BC4FD70" w14:textId="3996A880" w:rsidR="0032516F" w:rsidRDefault="00D44541" w:rsidP="00D44541">
      <w:pPr>
        <w:tabs>
          <w:tab w:val="left" w:pos="13030"/>
        </w:tabs>
      </w:pPr>
      <w:r>
        <w:tab/>
      </w:r>
    </w:p>
    <w:sectPr w:rsidR="0032516F" w:rsidSect="004F78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19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16F"/>
    <w:rsid w:val="0032516F"/>
    <w:rsid w:val="004F780C"/>
    <w:rsid w:val="00593663"/>
    <w:rsid w:val="00D4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9B588"/>
  <w15:chartTrackingRefBased/>
  <w15:docId w15:val="{A3A5AB60-B3E9-4A33-A30A-69A3330D6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51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51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lrb.gov/reports/agency-performance/election-repor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 Whitehead</dc:creator>
  <cp:keywords/>
  <dc:description/>
  <cp:lastModifiedBy>Shelly Whitehead</cp:lastModifiedBy>
  <cp:revision>3</cp:revision>
  <dcterms:created xsi:type="dcterms:W3CDTF">2021-07-12T16:42:00Z</dcterms:created>
  <dcterms:modified xsi:type="dcterms:W3CDTF">2021-07-12T20:41:00Z</dcterms:modified>
</cp:coreProperties>
</file>